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F61B97"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24EE96E5" w14:textId="77777777" w:rsidR="00362844" w:rsidRPr="00362844" w:rsidRDefault="00D83AEB" w:rsidP="00362844">
      <w:pPr>
        <w:pStyle w:val="NormalWeb"/>
        <w:jc w:val="center"/>
        <w:rPr>
          <w:rFonts w:eastAsia="Times New Roman"/>
          <w:color w:val="000000"/>
          <w:sz w:val="20"/>
          <w:szCs w:val="20"/>
        </w:rPr>
      </w:pPr>
      <w:r w:rsidRPr="00D83AEB">
        <w:rPr>
          <w:rFonts w:eastAsia="Times New Roman"/>
          <w:color w:val="000000"/>
        </w:rPr>
        <w:br/>
      </w:r>
      <w:r w:rsidR="00DF17A1" w:rsidRPr="00DF17A1">
        <w:rPr>
          <w:rFonts w:eastAsia="Times New Roman"/>
          <w:color w:val="000000"/>
        </w:rPr>
        <w:br/>
      </w:r>
      <w:r w:rsidR="00362844" w:rsidRPr="00362844">
        <w:rPr>
          <w:rFonts w:eastAsia="Times New Roman"/>
          <w:color w:val="000000"/>
        </w:rPr>
        <w:t>Minutes for the 16 January 2020 meeting.</w:t>
      </w:r>
    </w:p>
    <w:p w14:paraId="701FA5B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w:t>
      </w:r>
    </w:p>
    <w:p w14:paraId="0925EF46"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Meeting called to order at 1930.</w:t>
      </w:r>
    </w:p>
    <w:p w14:paraId="0F58F91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359BF93"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Guests: </w:t>
      </w:r>
      <w:r w:rsidRPr="00362844">
        <w:rPr>
          <w:rFonts w:eastAsia="Times New Roman"/>
          <w:color w:val="000000"/>
          <w:bdr w:val="none" w:sz="0" w:space="0" w:color="auto"/>
        </w:rPr>
        <w:t xml:space="preserve"> Arik </w:t>
      </w:r>
      <w:proofErr w:type="spellStart"/>
      <w:r w:rsidRPr="00362844">
        <w:rPr>
          <w:rFonts w:eastAsia="Times New Roman"/>
          <w:color w:val="000000"/>
          <w:bdr w:val="none" w:sz="0" w:space="0" w:color="auto"/>
        </w:rPr>
        <w:t>Sevy</w:t>
      </w:r>
      <w:proofErr w:type="spellEnd"/>
      <w:r w:rsidRPr="00362844">
        <w:rPr>
          <w:rFonts w:eastAsia="Times New Roman"/>
          <w:color w:val="000000"/>
          <w:bdr w:val="none" w:sz="0" w:space="0" w:color="auto"/>
        </w:rPr>
        <w:t>, potential member.</w:t>
      </w:r>
    </w:p>
    <w:p w14:paraId="051755C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B4271E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Awards:</w:t>
      </w:r>
      <w:r w:rsidRPr="00362844">
        <w:rPr>
          <w:rFonts w:eastAsia="Times New Roman"/>
          <w:color w:val="000000"/>
          <w:bdr w:val="none" w:sz="0" w:space="0" w:color="auto"/>
        </w:rPr>
        <w:t>  There were no awards presented.</w:t>
      </w:r>
    </w:p>
    <w:p w14:paraId="6F19B1F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47CD505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A presentation on </w:t>
      </w:r>
      <w:r w:rsidRPr="00362844">
        <w:rPr>
          <w:rFonts w:eastAsia="Times New Roman"/>
          <w:i/>
          <w:iCs/>
          <w:color w:val="000000"/>
          <w:bdr w:val="none" w:sz="0" w:space="0" w:color="auto"/>
        </w:rPr>
        <w:t>Navigation Rules – Lights</w:t>
      </w:r>
      <w:r w:rsidRPr="00362844">
        <w:rPr>
          <w:rFonts w:eastAsia="Times New Roman"/>
          <w:color w:val="000000"/>
          <w:bdr w:val="none" w:sz="0" w:space="0" w:color="auto"/>
        </w:rPr>
        <w:t xml:space="preserve"> was given by Dan </w:t>
      </w:r>
      <w:proofErr w:type="spellStart"/>
      <w:r w:rsidRPr="00362844">
        <w:rPr>
          <w:rFonts w:eastAsia="Times New Roman"/>
          <w:color w:val="000000"/>
          <w:bdr w:val="none" w:sz="0" w:space="0" w:color="auto"/>
        </w:rPr>
        <w:t>Smuro</w:t>
      </w:r>
      <w:proofErr w:type="spellEnd"/>
      <w:r w:rsidRPr="00362844">
        <w:rPr>
          <w:rFonts w:eastAsia="Times New Roman"/>
          <w:color w:val="000000"/>
          <w:bdr w:val="none" w:sz="0" w:space="0" w:color="auto"/>
        </w:rPr>
        <w:t>. It featured multiple slides and member participation.</w:t>
      </w:r>
    </w:p>
    <w:p w14:paraId="2A8FB39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5EA1C4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 xml:space="preserve">FC (Fred </w:t>
      </w:r>
      <w:proofErr w:type="spellStart"/>
      <w:proofErr w:type="gramStart"/>
      <w:r w:rsidRPr="00362844">
        <w:rPr>
          <w:rFonts w:eastAsia="Times New Roman"/>
          <w:b/>
          <w:bCs/>
          <w:color w:val="000000"/>
          <w:bdr w:val="none" w:sz="0" w:space="0" w:color="auto"/>
        </w:rPr>
        <w:t>Klapproth</w:t>
      </w:r>
      <w:proofErr w:type="spellEnd"/>
      <w:r w:rsidRPr="00362844">
        <w:rPr>
          <w:rFonts w:eastAsia="Times New Roman"/>
          <w:b/>
          <w:bCs/>
          <w:color w:val="000000"/>
          <w:bdr w:val="none" w:sz="0" w:space="0" w:color="auto"/>
        </w:rPr>
        <w:t>) </w:t>
      </w:r>
      <w:r w:rsidRPr="00362844">
        <w:rPr>
          <w:rFonts w:eastAsia="Times New Roman"/>
          <w:color w:val="000000"/>
          <w:bdr w:val="none" w:sz="0" w:space="0" w:color="auto"/>
        </w:rPr>
        <w:t> -</w:t>
      </w:r>
      <w:proofErr w:type="gramEnd"/>
      <w:r w:rsidRPr="00362844">
        <w:rPr>
          <w:rFonts w:eastAsia="Times New Roman"/>
          <w:color w:val="000000"/>
          <w:bdr w:val="none" w:sz="0" w:space="0" w:color="auto"/>
        </w:rPr>
        <w:t xml:space="preserve"> Fred </w:t>
      </w:r>
      <w:proofErr w:type="spellStart"/>
      <w:r w:rsidRPr="00362844">
        <w:rPr>
          <w:rFonts w:eastAsia="Times New Roman"/>
          <w:color w:val="000000"/>
          <w:bdr w:val="none" w:sz="0" w:space="0" w:color="auto"/>
        </w:rPr>
        <w:t>Klapproth</w:t>
      </w:r>
      <w:proofErr w:type="spellEnd"/>
      <w:r w:rsidRPr="00362844">
        <w:rPr>
          <w:rFonts w:eastAsia="Times New Roman"/>
          <w:color w:val="000000"/>
          <w:bdr w:val="none" w:sz="0" w:space="0" w:color="auto"/>
        </w:rPr>
        <w:t xml:space="preserve"> expressed heartfelt thanks to all FSOs who served in 2019 and welcomed the new slate of appointed officers. He suggested the following goals for 2020: 1) Continued strong mission contributions in Operations, Aids Verification, PE, Marine Dealer Visits, VSCs, and Public Affairs events, 2) Reactivated Air Operations, 3) Increased publication and public affairs contributions including use of social media, and 4) Increased impact especially from newer members through certifications for PV, VE, Crew and IT and mission contributions , and 5) a primary focus on recruiting efforts (with special emphasis on female and minorities).</w:t>
      </w:r>
    </w:p>
    <w:p w14:paraId="614B7089"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p>
    <w:p w14:paraId="2629201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xml:space="preserve">Fred provided a recap of what was discussed at the Division meeting the previous week. He noted an increase in the surface operations program during 2019. Stressed that the Division wants to avoid the “twelve (12) hour club” (those who only volunteer the minimum number of hours to stay current) in 2020. Inconsistences in timekeeper across flotillas was noted and the new procedure for IT certification was discussed. An inventory of brochures on hand will be done and compared </w:t>
      </w:r>
      <w:r w:rsidRPr="00362844">
        <w:rPr>
          <w:rFonts w:eastAsia="Times New Roman"/>
          <w:color w:val="000000"/>
          <w:bdr w:val="none" w:sz="0" w:space="0" w:color="auto"/>
        </w:rPr>
        <w:lastRenderedPageBreak/>
        <w:t>to the flotilla's need for PV, VE, PE, and PA. Fred also reminded members that he and Bob McNamara have the keys to the storage room, so please contact them if access is needed.</w:t>
      </w:r>
    </w:p>
    <w:p w14:paraId="12C02663"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p>
    <w:p w14:paraId="708D6141"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xml:space="preserve">Dave </w:t>
      </w:r>
      <w:proofErr w:type="spellStart"/>
      <w:r w:rsidRPr="00362844">
        <w:rPr>
          <w:rFonts w:eastAsia="Times New Roman"/>
          <w:color w:val="000000"/>
          <w:bdr w:val="none" w:sz="0" w:space="0" w:color="auto"/>
        </w:rPr>
        <w:t>Radeschi’s</w:t>
      </w:r>
      <w:proofErr w:type="spellEnd"/>
      <w:r w:rsidRPr="00362844">
        <w:rPr>
          <w:rFonts w:eastAsia="Times New Roman"/>
          <w:color w:val="000000"/>
          <w:bdr w:val="none" w:sz="0" w:space="0" w:color="auto"/>
        </w:rPr>
        <w:t xml:space="preserve"> and Joe Ruffini’s 2019 participation earned them the right for a parka paid for by the flotilla per Article B 2 of the Flotilla Appendices.</w:t>
      </w:r>
    </w:p>
    <w:p w14:paraId="7AD8EAC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Fred also provided a list of upcoming events of interest to the membership, including:</w:t>
      </w:r>
    </w:p>
    <w:p w14:paraId="6EB3D159"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0373235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February 16th, 2020 – Change of Watch for Division and Fl 2-6</w:t>
      </w:r>
    </w:p>
    <w:p w14:paraId="731EA820"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March 6-8</w:t>
      </w:r>
      <w:r w:rsidRPr="00362844">
        <w:rPr>
          <w:rFonts w:eastAsia="Times New Roman"/>
          <w:color w:val="000000"/>
          <w:bdr w:val="none" w:sz="0" w:space="0" w:color="auto"/>
          <w:vertAlign w:val="superscript"/>
        </w:rPr>
        <w:t>th</w:t>
      </w:r>
      <w:r w:rsidRPr="00362844">
        <w:rPr>
          <w:rFonts w:eastAsia="Times New Roman"/>
          <w:color w:val="000000"/>
          <w:bdr w:val="none" w:sz="0" w:space="0" w:color="auto"/>
        </w:rPr>
        <w:t>, 2020 – District Conference, Newport, RI</w:t>
      </w:r>
    </w:p>
    <w:p w14:paraId="7A24BB53"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March 29</w:t>
      </w:r>
      <w:r w:rsidRPr="00362844">
        <w:rPr>
          <w:rFonts w:eastAsia="Times New Roman"/>
          <w:color w:val="000000"/>
          <w:bdr w:val="none" w:sz="0" w:space="0" w:color="auto"/>
          <w:vertAlign w:val="superscript"/>
        </w:rPr>
        <w:t>th</w:t>
      </w:r>
      <w:r w:rsidRPr="00362844">
        <w:rPr>
          <w:rFonts w:eastAsia="Times New Roman"/>
          <w:color w:val="000000"/>
          <w:bdr w:val="none" w:sz="0" w:space="0" w:color="auto"/>
        </w:rPr>
        <w:t>, 2020 – ABS (Fl 2-6)</w:t>
      </w:r>
    </w:p>
    <w:p w14:paraId="6E3347F9"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May 17</w:t>
      </w:r>
      <w:r w:rsidRPr="00362844">
        <w:rPr>
          <w:rFonts w:eastAsia="Times New Roman"/>
          <w:color w:val="000000"/>
          <w:bdr w:val="none" w:sz="0" w:space="0" w:color="auto"/>
          <w:vertAlign w:val="superscript"/>
        </w:rPr>
        <w:t>th</w:t>
      </w:r>
      <w:r w:rsidRPr="00362844">
        <w:rPr>
          <w:rFonts w:eastAsia="Times New Roman"/>
          <w:color w:val="000000"/>
          <w:bdr w:val="none" w:sz="0" w:space="0" w:color="auto"/>
        </w:rPr>
        <w:t>, 2020 – Ocean Fun Day at Sandy Hook</w:t>
      </w:r>
    </w:p>
    <w:p w14:paraId="405D2028"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May 20</w:t>
      </w:r>
      <w:r w:rsidRPr="00362844">
        <w:rPr>
          <w:rFonts w:eastAsia="Times New Roman"/>
          <w:color w:val="000000"/>
          <w:bdr w:val="none" w:sz="0" w:space="0" w:color="auto"/>
          <w:vertAlign w:val="superscript"/>
        </w:rPr>
        <w:t>th</w:t>
      </w:r>
      <w:r w:rsidRPr="00362844">
        <w:rPr>
          <w:rFonts w:eastAsia="Times New Roman"/>
          <w:color w:val="000000"/>
          <w:bdr w:val="none" w:sz="0" w:space="0" w:color="auto"/>
        </w:rPr>
        <w:t>, 2020 – Fleet Week Parade of Ships</w:t>
      </w:r>
    </w:p>
    <w:p w14:paraId="4FA76C6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May 26</w:t>
      </w:r>
      <w:r w:rsidRPr="00362844">
        <w:rPr>
          <w:rFonts w:eastAsia="Times New Roman"/>
          <w:color w:val="000000"/>
          <w:bdr w:val="none" w:sz="0" w:space="0" w:color="auto"/>
          <w:vertAlign w:val="superscript"/>
        </w:rPr>
        <w:t>th</w:t>
      </w:r>
      <w:r w:rsidRPr="00362844">
        <w:rPr>
          <w:rFonts w:eastAsia="Times New Roman"/>
          <w:color w:val="000000"/>
          <w:bdr w:val="none" w:sz="0" w:space="0" w:color="auto"/>
        </w:rPr>
        <w:t>, 2020 – Memorial Day ceremony at MBCC</w:t>
      </w:r>
    </w:p>
    <w:p w14:paraId="64F5BAE0"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w:t>
      </w:r>
    </w:p>
    <w:p w14:paraId="420F03F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VFC (Bob McNamara)</w:t>
      </w:r>
      <w:r w:rsidRPr="00362844">
        <w:rPr>
          <w:rFonts w:eastAsia="Times New Roman"/>
          <w:color w:val="000000"/>
          <w:bdr w:val="none" w:sz="0" w:space="0" w:color="auto"/>
        </w:rPr>
        <w:t> – Report submitted electronically. Division minutes also sent out electronically.</w:t>
      </w:r>
    </w:p>
    <w:p w14:paraId="5517AD03"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08553239"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FSO-SR (Catherine Dudley)</w:t>
      </w:r>
      <w:r w:rsidRPr="00362844">
        <w:rPr>
          <w:rFonts w:eastAsia="Times New Roman"/>
          <w:color w:val="000000"/>
          <w:bdr w:val="none" w:sz="0" w:space="0" w:color="auto"/>
        </w:rPr>
        <w:t xml:space="preserve"> – Report submitted electronically. Expressed well wishes to the incoming FSO-SR (Dennis </w:t>
      </w:r>
      <w:proofErr w:type="spellStart"/>
      <w:r w:rsidRPr="00362844">
        <w:rPr>
          <w:rFonts w:eastAsia="Times New Roman"/>
          <w:color w:val="000000"/>
          <w:bdr w:val="none" w:sz="0" w:space="0" w:color="auto"/>
        </w:rPr>
        <w:t>Mikolay</w:t>
      </w:r>
      <w:proofErr w:type="spellEnd"/>
      <w:r w:rsidRPr="00362844">
        <w:rPr>
          <w:rFonts w:eastAsia="Times New Roman"/>
          <w:color w:val="000000"/>
          <w:bdr w:val="none" w:sz="0" w:space="0" w:color="auto"/>
        </w:rPr>
        <w:t>).</w:t>
      </w:r>
    </w:p>
    <w:p w14:paraId="477457EC"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555DE0CF"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w:t>
      </w:r>
      <w:proofErr w:type="gramStart"/>
      <w:r w:rsidRPr="00362844">
        <w:rPr>
          <w:rFonts w:eastAsia="Times New Roman"/>
          <w:b/>
          <w:bCs/>
          <w:color w:val="000000"/>
          <w:bdr w:val="none" w:sz="0" w:space="0" w:color="auto"/>
        </w:rPr>
        <w:t>FN(</w:t>
      </w:r>
      <w:proofErr w:type="gramEnd"/>
      <w:r w:rsidRPr="00362844">
        <w:rPr>
          <w:rFonts w:eastAsia="Times New Roman"/>
          <w:b/>
          <w:bCs/>
          <w:color w:val="000000"/>
          <w:bdr w:val="none" w:sz="0" w:space="0" w:color="auto"/>
        </w:rPr>
        <w:t xml:space="preserve">Vince </w:t>
      </w:r>
      <w:proofErr w:type="spellStart"/>
      <w:r w:rsidRPr="00362844">
        <w:rPr>
          <w:rFonts w:eastAsia="Times New Roman"/>
          <w:b/>
          <w:bCs/>
          <w:color w:val="000000"/>
          <w:bdr w:val="none" w:sz="0" w:space="0" w:color="auto"/>
        </w:rPr>
        <w:t>Mancino</w:t>
      </w:r>
      <w:proofErr w:type="spellEnd"/>
      <w:r w:rsidRPr="00362844">
        <w:rPr>
          <w:rFonts w:eastAsia="Times New Roman"/>
          <w:b/>
          <w:bCs/>
          <w:color w:val="000000"/>
          <w:bdr w:val="none" w:sz="0" w:space="0" w:color="auto"/>
        </w:rPr>
        <w:t>)</w:t>
      </w:r>
      <w:r w:rsidRPr="00362844">
        <w:rPr>
          <w:rFonts w:eastAsia="Times New Roman"/>
          <w:color w:val="000000"/>
          <w:bdr w:val="none" w:sz="0" w:space="0" w:color="auto"/>
        </w:rPr>
        <w:t> – Financial Report for the monthly period ending December 31, 2019 submitted electronically. Motion to accept made and passed.</w:t>
      </w:r>
    </w:p>
    <w:p w14:paraId="0D864A81"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73E50084"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w:t>
      </w:r>
      <w:proofErr w:type="gramStart"/>
      <w:r w:rsidRPr="00362844">
        <w:rPr>
          <w:rFonts w:eastAsia="Times New Roman"/>
          <w:b/>
          <w:bCs/>
          <w:color w:val="000000"/>
          <w:bdr w:val="none" w:sz="0" w:space="0" w:color="auto"/>
        </w:rPr>
        <w:t>OP(</w:t>
      </w:r>
      <w:proofErr w:type="gramEnd"/>
      <w:r w:rsidRPr="00362844">
        <w:rPr>
          <w:rFonts w:eastAsia="Times New Roman"/>
          <w:b/>
          <w:bCs/>
          <w:color w:val="000000"/>
          <w:bdr w:val="none" w:sz="0" w:space="0" w:color="auto"/>
        </w:rPr>
        <w:t xml:space="preserve">Dan </w:t>
      </w:r>
      <w:proofErr w:type="spellStart"/>
      <w:r w:rsidRPr="00362844">
        <w:rPr>
          <w:rFonts w:eastAsia="Times New Roman"/>
          <w:b/>
          <w:bCs/>
          <w:color w:val="000000"/>
          <w:bdr w:val="none" w:sz="0" w:space="0" w:color="auto"/>
        </w:rPr>
        <w:t>Smuro</w:t>
      </w:r>
      <w:proofErr w:type="spellEnd"/>
      <w:r w:rsidRPr="00362844">
        <w:rPr>
          <w:rFonts w:eastAsia="Times New Roman"/>
          <w:b/>
          <w:bCs/>
          <w:color w:val="000000"/>
          <w:bdr w:val="none" w:sz="0" w:space="0" w:color="auto"/>
        </w:rPr>
        <w:t>) </w:t>
      </w:r>
      <w:r w:rsidRPr="00362844">
        <w:rPr>
          <w:rFonts w:eastAsia="Times New Roman"/>
          <w:color w:val="000000"/>
          <w:bdr w:val="none" w:sz="0" w:space="0" w:color="auto"/>
        </w:rPr>
        <w:t>– Three reports were submitted electronically. Noted everything looks good. Requested new material for Flotilla Safety Inspections.</w:t>
      </w:r>
    </w:p>
    <w:p w14:paraId="3351B6FF"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0E635F8"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w:t>
      </w:r>
      <w:proofErr w:type="gramStart"/>
      <w:r w:rsidRPr="00362844">
        <w:rPr>
          <w:rFonts w:eastAsia="Times New Roman"/>
          <w:b/>
          <w:bCs/>
          <w:color w:val="000000"/>
          <w:bdr w:val="none" w:sz="0" w:space="0" w:color="auto"/>
        </w:rPr>
        <w:t>HR(</w:t>
      </w:r>
      <w:proofErr w:type="gramEnd"/>
      <w:r w:rsidRPr="00362844">
        <w:rPr>
          <w:rFonts w:eastAsia="Times New Roman"/>
          <w:b/>
          <w:bCs/>
          <w:color w:val="000000"/>
          <w:bdr w:val="none" w:sz="0" w:space="0" w:color="auto"/>
        </w:rPr>
        <w:t xml:space="preserve">Fred </w:t>
      </w:r>
      <w:proofErr w:type="spellStart"/>
      <w:r w:rsidRPr="00362844">
        <w:rPr>
          <w:rFonts w:eastAsia="Times New Roman"/>
          <w:b/>
          <w:bCs/>
          <w:color w:val="000000"/>
          <w:bdr w:val="none" w:sz="0" w:space="0" w:color="auto"/>
        </w:rPr>
        <w:t>Klapproth</w:t>
      </w:r>
      <w:proofErr w:type="spellEnd"/>
      <w:r w:rsidRPr="00362844">
        <w:rPr>
          <w:rFonts w:eastAsia="Times New Roman"/>
          <w:b/>
          <w:bCs/>
          <w:color w:val="000000"/>
          <w:bdr w:val="none" w:sz="0" w:space="0" w:color="auto"/>
        </w:rPr>
        <w:t>) </w:t>
      </w:r>
      <w:r w:rsidRPr="00362844">
        <w:rPr>
          <w:rFonts w:eastAsia="Times New Roman"/>
          <w:color w:val="000000"/>
          <w:bdr w:val="none" w:sz="0" w:space="0" w:color="auto"/>
        </w:rPr>
        <w:t xml:space="preserve">– Report submitted electronically. Adding new members continues to be a high priority for the flotilla. Arik </w:t>
      </w:r>
      <w:proofErr w:type="spellStart"/>
      <w:r w:rsidRPr="00362844">
        <w:rPr>
          <w:rFonts w:eastAsia="Times New Roman"/>
          <w:color w:val="000000"/>
          <w:bdr w:val="none" w:sz="0" w:space="0" w:color="auto"/>
        </w:rPr>
        <w:t>Sevy</w:t>
      </w:r>
      <w:proofErr w:type="spellEnd"/>
      <w:r w:rsidRPr="00362844">
        <w:rPr>
          <w:rFonts w:eastAsia="Times New Roman"/>
          <w:color w:val="000000"/>
          <w:bdr w:val="none" w:sz="0" w:space="0" w:color="auto"/>
        </w:rPr>
        <w:t xml:space="preserve"> has joined the flotilla. Questions regarding the appropriateness of targeted outreach to females and minorities were raised and Fred provided a direct quote from the Commandant regarding the Coast Guard’s efforts in this respect.</w:t>
      </w:r>
    </w:p>
    <w:p w14:paraId="7AB1430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7D6679BA"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w:t>
      </w:r>
      <w:proofErr w:type="gramStart"/>
      <w:r w:rsidRPr="00362844">
        <w:rPr>
          <w:rFonts w:eastAsia="Times New Roman"/>
          <w:b/>
          <w:bCs/>
          <w:color w:val="000000"/>
          <w:bdr w:val="none" w:sz="0" w:space="0" w:color="auto"/>
        </w:rPr>
        <w:t>IS(</w:t>
      </w:r>
      <w:proofErr w:type="gramEnd"/>
      <w:r w:rsidRPr="00362844">
        <w:rPr>
          <w:rFonts w:eastAsia="Times New Roman"/>
          <w:b/>
          <w:bCs/>
          <w:color w:val="000000"/>
          <w:bdr w:val="none" w:sz="0" w:space="0" w:color="auto"/>
        </w:rPr>
        <w:t xml:space="preserve">Dan </w:t>
      </w:r>
      <w:proofErr w:type="spellStart"/>
      <w:r w:rsidRPr="00362844">
        <w:rPr>
          <w:rFonts w:eastAsia="Times New Roman"/>
          <w:b/>
          <w:bCs/>
          <w:color w:val="000000"/>
          <w:bdr w:val="none" w:sz="0" w:space="0" w:color="auto"/>
        </w:rPr>
        <w:t>Smuro</w:t>
      </w:r>
      <w:proofErr w:type="spellEnd"/>
      <w:r w:rsidRPr="00362844">
        <w:rPr>
          <w:rFonts w:eastAsia="Times New Roman"/>
          <w:b/>
          <w:bCs/>
          <w:color w:val="000000"/>
          <w:bdr w:val="none" w:sz="0" w:space="0" w:color="auto"/>
        </w:rPr>
        <w:t>)</w:t>
      </w:r>
      <w:r w:rsidRPr="00362844">
        <w:rPr>
          <w:rFonts w:eastAsia="Times New Roman"/>
          <w:color w:val="000000"/>
          <w:bdr w:val="none" w:sz="0" w:space="0" w:color="auto"/>
        </w:rPr>
        <w:t> – Report submitted electronically.</w:t>
      </w:r>
    </w:p>
    <w:p w14:paraId="5F58C85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p>
    <w:p w14:paraId="6C0A5724"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 xml:space="preserve">FSO-MA (Walt </w:t>
      </w:r>
      <w:proofErr w:type="spellStart"/>
      <w:r w:rsidRPr="00362844">
        <w:rPr>
          <w:rFonts w:eastAsia="Times New Roman"/>
          <w:b/>
          <w:bCs/>
          <w:color w:val="000000"/>
          <w:bdr w:val="none" w:sz="0" w:space="0" w:color="auto"/>
        </w:rPr>
        <w:t>Kudler</w:t>
      </w:r>
      <w:proofErr w:type="spellEnd"/>
      <w:r w:rsidRPr="00362844">
        <w:rPr>
          <w:rFonts w:eastAsia="Times New Roman"/>
          <w:b/>
          <w:bCs/>
          <w:color w:val="000000"/>
          <w:bdr w:val="none" w:sz="0" w:space="0" w:color="auto"/>
        </w:rPr>
        <w:t>)</w:t>
      </w:r>
      <w:r w:rsidRPr="00362844">
        <w:rPr>
          <w:rFonts w:eastAsia="Times New Roman"/>
          <w:color w:val="000000"/>
          <w:bdr w:val="none" w:sz="0" w:space="0" w:color="auto"/>
        </w:rPr>
        <w:t> – Report submitted electronically. Noted in the future he will wait between twenty-four (24) and forty-eight (48) hours to place orders that are sent to him via e-mail. This will allow time for clarifications or objections as to whether these purchases were approved.</w:t>
      </w:r>
    </w:p>
    <w:p w14:paraId="63BE005A"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0B207BB4"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 xml:space="preserve">FSO-MS (Lou </w:t>
      </w:r>
      <w:proofErr w:type="spellStart"/>
      <w:r w:rsidRPr="00362844">
        <w:rPr>
          <w:rFonts w:eastAsia="Times New Roman"/>
          <w:b/>
          <w:bCs/>
          <w:color w:val="000000"/>
          <w:bdr w:val="none" w:sz="0" w:space="0" w:color="auto"/>
        </w:rPr>
        <w:t>Krupkin</w:t>
      </w:r>
      <w:proofErr w:type="spellEnd"/>
      <w:r w:rsidRPr="00362844">
        <w:rPr>
          <w:rFonts w:eastAsia="Times New Roman"/>
          <w:b/>
          <w:bCs/>
          <w:color w:val="000000"/>
          <w:bdr w:val="none" w:sz="0" w:space="0" w:color="auto"/>
        </w:rPr>
        <w:t>) </w:t>
      </w:r>
      <w:r w:rsidRPr="00362844">
        <w:rPr>
          <w:rFonts w:eastAsia="Times New Roman"/>
          <w:color w:val="000000"/>
          <w:bdr w:val="none" w:sz="0" w:space="0" w:color="auto"/>
        </w:rPr>
        <w:t xml:space="preserve">– Report submitted electronically. Discussed dock safety and the </w:t>
      </w:r>
      <w:proofErr w:type="gramStart"/>
      <w:r w:rsidRPr="00362844">
        <w:rPr>
          <w:rFonts w:eastAsia="Times New Roman"/>
          <w:color w:val="000000"/>
          <w:bdr w:val="none" w:sz="0" w:space="0" w:color="auto"/>
        </w:rPr>
        <w:t>often overlooked</w:t>
      </w:r>
      <w:proofErr w:type="gramEnd"/>
      <w:r w:rsidRPr="00362844">
        <w:rPr>
          <w:rFonts w:eastAsia="Times New Roman"/>
          <w:color w:val="000000"/>
          <w:bdr w:val="none" w:sz="0" w:space="0" w:color="auto"/>
        </w:rPr>
        <w:t xml:space="preserve"> dangers of electric shock drowning.</w:t>
      </w:r>
    </w:p>
    <w:p w14:paraId="7836574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lastRenderedPageBreak/>
        <w:br/>
      </w:r>
    </w:p>
    <w:p w14:paraId="57BFCD3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FSO-NS (Bob McNamara)</w:t>
      </w:r>
      <w:r w:rsidRPr="00362844">
        <w:rPr>
          <w:rFonts w:eastAsia="Times New Roman"/>
          <w:color w:val="000000"/>
          <w:bdr w:val="none" w:sz="0" w:space="0" w:color="auto"/>
        </w:rPr>
        <w:t xml:space="preserve"> – Report submitted electronically. Noted latest Notice to Mariners (LNM) was released online and that </w:t>
      </w:r>
      <w:proofErr w:type="gramStart"/>
      <w:r w:rsidRPr="00362844">
        <w:rPr>
          <w:rFonts w:eastAsia="Times New Roman"/>
          <w:color w:val="000000"/>
          <w:bdr w:val="none" w:sz="0" w:space="0" w:color="auto"/>
        </w:rPr>
        <w:t>dredging</w:t>
      </w:r>
      <w:proofErr w:type="gramEnd"/>
      <w:r w:rsidRPr="00362844">
        <w:rPr>
          <w:rFonts w:eastAsia="Times New Roman"/>
          <w:color w:val="000000"/>
          <w:bdr w:val="none" w:sz="0" w:space="0" w:color="auto"/>
        </w:rPr>
        <w:t xml:space="preserve"> and shoaling continues in the vicinity of Sandy Hook.</w:t>
      </w:r>
    </w:p>
    <w:p w14:paraId="743058EC"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7DD03A6F"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FSO-MT (Bob McNamara)</w:t>
      </w:r>
      <w:r w:rsidRPr="00362844">
        <w:rPr>
          <w:rFonts w:eastAsia="Times New Roman"/>
          <w:color w:val="000000"/>
          <w:bdr w:val="none" w:sz="0" w:space="0" w:color="auto"/>
        </w:rPr>
        <w:t xml:space="preserve"> – Report submitted electronically. Invited new members to attend training on Friday nights in Keyport with Joe </w:t>
      </w:r>
      <w:proofErr w:type="spellStart"/>
      <w:r w:rsidRPr="00362844">
        <w:rPr>
          <w:rFonts w:eastAsia="Times New Roman"/>
          <w:color w:val="000000"/>
          <w:bdr w:val="none" w:sz="0" w:space="0" w:color="auto"/>
        </w:rPr>
        <w:t>Antonaccio</w:t>
      </w:r>
      <w:proofErr w:type="spellEnd"/>
      <w:r w:rsidRPr="00362844">
        <w:rPr>
          <w:rFonts w:eastAsia="Times New Roman"/>
          <w:color w:val="000000"/>
          <w:bdr w:val="none" w:sz="0" w:space="0" w:color="auto"/>
        </w:rPr>
        <w:t xml:space="preserve"> as well as other upcoming training opportunities.</w:t>
      </w:r>
    </w:p>
    <w:p w14:paraId="385EB953"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24F86884"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FSO-CS (Bill Szilasi)</w:t>
      </w:r>
      <w:r w:rsidRPr="00362844">
        <w:rPr>
          <w:rFonts w:eastAsia="Times New Roman"/>
          <w:color w:val="000000"/>
          <w:bdr w:val="none" w:sz="0" w:space="0" w:color="auto"/>
        </w:rPr>
        <w:t> – No report.</w:t>
      </w:r>
    </w:p>
    <w:p w14:paraId="68CE4EB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4DAFB11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FSO-PB (Amanda </w:t>
      </w:r>
      <w:proofErr w:type="spellStart"/>
      <w:proofErr w:type="gramStart"/>
      <w:r w:rsidRPr="00362844">
        <w:rPr>
          <w:rFonts w:eastAsia="Times New Roman"/>
          <w:b/>
          <w:bCs/>
          <w:color w:val="000000"/>
          <w:bdr w:val="none" w:sz="0" w:space="0" w:color="auto"/>
        </w:rPr>
        <w:t>Prascsak</w:t>
      </w:r>
      <w:proofErr w:type="spellEnd"/>
      <w:r w:rsidRPr="00362844">
        <w:rPr>
          <w:rFonts w:eastAsia="Times New Roman"/>
          <w:b/>
          <w:bCs/>
          <w:color w:val="000000"/>
          <w:bdr w:val="none" w:sz="0" w:space="0" w:color="auto"/>
        </w:rPr>
        <w:t> )</w:t>
      </w:r>
      <w:proofErr w:type="gramEnd"/>
      <w:r w:rsidRPr="00362844">
        <w:rPr>
          <w:rFonts w:eastAsia="Times New Roman"/>
          <w:color w:val="000000"/>
          <w:bdr w:val="none" w:sz="0" w:space="0" w:color="auto"/>
        </w:rPr>
        <w:t> – Report submitted electronically. Regularly consulting with Bill Szilasi (FSO-CS). Announced creation of Flotilla’s Facebook page and future plans to utilize social media for promotion. Anticipates approaching local newspapers in coming weeks.</w:t>
      </w:r>
    </w:p>
    <w:p w14:paraId="682A29B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w:t>
      </w:r>
    </w:p>
    <w:p w14:paraId="348FCB5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FSO-PE (Catherine Dudley)</w:t>
      </w:r>
      <w:r w:rsidRPr="00362844">
        <w:rPr>
          <w:rFonts w:eastAsia="Times New Roman"/>
          <w:color w:val="000000"/>
          <w:bdr w:val="none" w:sz="0" w:space="0" w:color="auto"/>
        </w:rPr>
        <w:t> – Report submitted electronically. The winter session at MAST has started with three (3) classes. Awaiting new materials from Lisa to do registration for boating class.  Dates and venues for 2020 ABS classes for recreational boaters have been set and promotion activities begun.</w:t>
      </w:r>
    </w:p>
    <w:p w14:paraId="0B79A639"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p>
    <w:p w14:paraId="54EAA0B6"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w:t>
      </w:r>
      <w:proofErr w:type="gramStart"/>
      <w:r w:rsidRPr="00362844">
        <w:rPr>
          <w:rFonts w:eastAsia="Times New Roman"/>
          <w:b/>
          <w:bCs/>
          <w:color w:val="000000"/>
          <w:bdr w:val="none" w:sz="0" w:space="0" w:color="auto"/>
        </w:rPr>
        <w:t>PV(</w:t>
      </w:r>
      <w:proofErr w:type="gramEnd"/>
      <w:r w:rsidRPr="00362844">
        <w:rPr>
          <w:rFonts w:eastAsia="Times New Roman"/>
          <w:b/>
          <w:bCs/>
          <w:color w:val="000000"/>
          <w:bdr w:val="none" w:sz="0" w:space="0" w:color="auto"/>
        </w:rPr>
        <w:t xml:space="preserve">Tony </w:t>
      </w:r>
      <w:proofErr w:type="spellStart"/>
      <w:r w:rsidRPr="00362844">
        <w:rPr>
          <w:rFonts w:eastAsia="Times New Roman"/>
          <w:b/>
          <w:bCs/>
          <w:color w:val="000000"/>
          <w:bdr w:val="none" w:sz="0" w:space="0" w:color="auto"/>
        </w:rPr>
        <w:t>Milillo</w:t>
      </w:r>
      <w:proofErr w:type="spellEnd"/>
      <w:r w:rsidRPr="00362844">
        <w:rPr>
          <w:rFonts w:eastAsia="Times New Roman"/>
          <w:b/>
          <w:bCs/>
          <w:color w:val="000000"/>
          <w:bdr w:val="none" w:sz="0" w:space="0" w:color="auto"/>
        </w:rPr>
        <w:t>)</w:t>
      </w:r>
      <w:r w:rsidRPr="00362844">
        <w:rPr>
          <w:rFonts w:eastAsia="Times New Roman"/>
          <w:color w:val="000000"/>
          <w:bdr w:val="none" w:sz="0" w:space="0" w:color="auto"/>
        </w:rPr>
        <w:t> – Report submitted electronically. Training for the position is complete and prerequisite test has been passed. Will meet with Fred to set dates for two (2) program visits.</w:t>
      </w:r>
    </w:p>
    <w:p w14:paraId="48245550"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34E9A6D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 xml:space="preserve">FSO-VE (Dave </w:t>
      </w:r>
      <w:proofErr w:type="spellStart"/>
      <w:r w:rsidRPr="00362844">
        <w:rPr>
          <w:rFonts w:eastAsia="Times New Roman"/>
          <w:b/>
          <w:bCs/>
          <w:color w:val="000000"/>
          <w:bdr w:val="none" w:sz="0" w:space="0" w:color="auto"/>
        </w:rPr>
        <w:t>Radeschi</w:t>
      </w:r>
      <w:proofErr w:type="spellEnd"/>
      <w:r w:rsidRPr="00362844">
        <w:rPr>
          <w:rFonts w:eastAsia="Times New Roman"/>
          <w:b/>
          <w:bCs/>
          <w:color w:val="000000"/>
          <w:bdr w:val="none" w:sz="0" w:space="0" w:color="auto"/>
        </w:rPr>
        <w:t>)</w:t>
      </w:r>
      <w:r w:rsidRPr="00362844">
        <w:rPr>
          <w:rFonts w:eastAsia="Times New Roman"/>
          <w:color w:val="000000"/>
          <w:bdr w:val="none" w:sz="0" w:space="0" w:color="auto"/>
        </w:rPr>
        <w:t> – No report.</w:t>
      </w:r>
    </w:p>
    <w:p w14:paraId="02B1881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FBE2D2C"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FSO-CM</w:t>
      </w:r>
      <w:r w:rsidRPr="00362844">
        <w:rPr>
          <w:rFonts w:eastAsia="Times New Roman"/>
          <w:color w:val="000000"/>
          <w:bdr w:val="none" w:sz="0" w:space="0" w:color="auto"/>
        </w:rPr>
        <w:t> (</w:t>
      </w:r>
      <w:r w:rsidRPr="00362844">
        <w:rPr>
          <w:rFonts w:eastAsia="Times New Roman"/>
          <w:b/>
          <w:bCs/>
          <w:color w:val="000000"/>
          <w:bdr w:val="none" w:sz="0" w:space="0" w:color="auto"/>
        </w:rPr>
        <w:t>Joe Ruffini</w:t>
      </w:r>
      <w:r w:rsidRPr="00362844">
        <w:rPr>
          <w:rFonts w:eastAsia="Times New Roman"/>
          <w:color w:val="000000"/>
          <w:bdr w:val="none" w:sz="0" w:space="0" w:color="auto"/>
        </w:rPr>
        <w:t xml:space="preserve">) –Purchased a base station radio and wants to participate in </w:t>
      </w:r>
      <w:proofErr w:type="spellStart"/>
      <w:r w:rsidRPr="00362844">
        <w:rPr>
          <w:rFonts w:eastAsia="Times New Roman"/>
          <w:color w:val="000000"/>
          <w:bdr w:val="none" w:sz="0" w:space="0" w:color="auto"/>
        </w:rPr>
        <w:t>AuxNet</w:t>
      </w:r>
      <w:proofErr w:type="spellEnd"/>
      <w:r w:rsidRPr="00362844">
        <w:rPr>
          <w:rFonts w:eastAsia="Times New Roman"/>
          <w:color w:val="000000"/>
          <w:bdr w:val="none" w:sz="0" w:space="0" w:color="auto"/>
        </w:rPr>
        <w:t xml:space="preserve"> drills. Inquired about how to do so. Also requested the handheld radio loaned for the New York City marathon be returned at next month’s meeting.     </w:t>
      </w:r>
    </w:p>
    <w:p w14:paraId="6DD7DCE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w:t>
      </w:r>
    </w:p>
    <w:p w14:paraId="0D41AA3D"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Aviation Advisor</w:t>
      </w:r>
      <w:r w:rsidRPr="00362844">
        <w:rPr>
          <w:rFonts w:eastAsia="Times New Roman"/>
          <w:color w:val="000000"/>
          <w:bdr w:val="none" w:sz="0" w:space="0" w:color="auto"/>
        </w:rPr>
        <w:t xml:space="preserve"> – Doug </w:t>
      </w:r>
      <w:proofErr w:type="spellStart"/>
      <w:r w:rsidRPr="00362844">
        <w:rPr>
          <w:rFonts w:eastAsia="Times New Roman"/>
          <w:color w:val="000000"/>
          <w:bdr w:val="none" w:sz="0" w:space="0" w:color="auto"/>
        </w:rPr>
        <w:t>Livornese</w:t>
      </w:r>
      <w:proofErr w:type="spellEnd"/>
      <w:r w:rsidRPr="00362844">
        <w:rPr>
          <w:rFonts w:eastAsia="Times New Roman"/>
          <w:color w:val="000000"/>
          <w:bdr w:val="none" w:sz="0" w:space="0" w:color="auto"/>
        </w:rPr>
        <w:t> shared interesting fact that Greenwood Lake is the only place in New Jersey where a seaplane can land and take off due to its being shared with New York.</w:t>
      </w:r>
    </w:p>
    <w:p w14:paraId="2B2C9B70"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6953D0C8"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Uniform and Flag</w:t>
      </w:r>
      <w:r w:rsidRPr="00362844">
        <w:rPr>
          <w:rFonts w:eastAsia="Times New Roman"/>
          <w:color w:val="000000"/>
          <w:bdr w:val="none" w:sz="0" w:space="0" w:color="auto"/>
        </w:rPr>
        <w:t> – Lee Ward shared there is officially a new uniform that can be worn: Tropical Blue with long sleeves. He clarified wearing this uniform requires a tie, as well as a tie bar or the tie pin. Also, in response to question, emphasized a tie cannot be worn with the short-sleeved Tropical Blue.</w:t>
      </w:r>
    </w:p>
    <w:p w14:paraId="4F7D723B"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1A9418A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Committee Reports:</w:t>
      </w:r>
    </w:p>
    <w:p w14:paraId="3E8282A1"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lastRenderedPageBreak/>
        <w:br/>
      </w:r>
    </w:p>
    <w:p w14:paraId="2FDA2AAA"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ascii="Symbol" w:eastAsia="Times New Roman" w:hAnsi="Symbol"/>
          <w:color w:val="000000"/>
          <w:bdr w:val="none" w:sz="0" w:space="0" w:color="auto"/>
        </w:rPr>
        <w:t></w:t>
      </w:r>
      <w:r w:rsidRPr="00362844">
        <w:rPr>
          <w:rFonts w:eastAsia="Times New Roman"/>
          <w:color w:val="000000"/>
          <w:sz w:val="14"/>
          <w:szCs w:val="14"/>
          <w:bdr w:val="none" w:sz="0" w:space="0" w:color="auto"/>
        </w:rPr>
        <w:t>      </w:t>
      </w:r>
      <w:r w:rsidRPr="00362844">
        <w:rPr>
          <w:rFonts w:eastAsia="Times New Roman"/>
          <w:b/>
          <w:bCs/>
          <w:color w:val="000000"/>
          <w:bdr w:val="none" w:sz="0" w:space="0" w:color="auto"/>
        </w:rPr>
        <w:t>Audit Committee </w:t>
      </w:r>
      <w:r w:rsidRPr="00362844">
        <w:rPr>
          <w:rFonts w:eastAsia="Times New Roman"/>
          <w:color w:val="000000"/>
          <w:bdr w:val="none" w:sz="0" w:space="0" w:color="auto"/>
        </w:rPr>
        <w:t xml:space="preserve">– (Vince </w:t>
      </w:r>
      <w:proofErr w:type="spellStart"/>
      <w:r w:rsidRPr="00362844">
        <w:rPr>
          <w:rFonts w:eastAsia="Times New Roman"/>
          <w:color w:val="000000"/>
          <w:bdr w:val="none" w:sz="0" w:space="0" w:color="auto"/>
        </w:rPr>
        <w:t>Mancino</w:t>
      </w:r>
      <w:proofErr w:type="spellEnd"/>
      <w:r w:rsidRPr="00362844">
        <w:rPr>
          <w:rFonts w:eastAsia="Times New Roman"/>
          <w:color w:val="000000"/>
          <w:bdr w:val="none" w:sz="0" w:space="0" w:color="auto"/>
        </w:rPr>
        <w:t xml:space="preserve">) – submitted audit report and only received one (1) comment back. As such, audit report is completed. Walt </w:t>
      </w:r>
      <w:proofErr w:type="spellStart"/>
      <w:r w:rsidRPr="00362844">
        <w:rPr>
          <w:rFonts w:eastAsia="Times New Roman"/>
          <w:color w:val="000000"/>
          <w:bdr w:val="none" w:sz="0" w:space="0" w:color="auto"/>
        </w:rPr>
        <w:t>Kudler</w:t>
      </w:r>
      <w:proofErr w:type="spellEnd"/>
      <w:r w:rsidRPr="00362844">
        <w:rPr>
          <w:rFonts w:eastAsia="Times New Roman"/>
          <w:color w:val="000000"/>
          <w:bdr w:val="none" w:sz="0" w:space="0" w:color="auto"/>
        </w:rPr>
        <w:t xml:space="preserve"> discussed offloading of records from the former Flotilla 23 that was based at NWS Earle in Leonardo.  The Committee is dissolved.</w:t>
      </w:r>
    </w:p>
    <w:p w14:paraId="5FA37CD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p>
    <w:p w14:paraId="1DFA4AEF"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ascii="Symbol" w:eastAsia="Times New Roman" w:hAnsi="Symbol"/>
          <w:color w:val="000000"/>
          <w:bdr w:val="none" w:sz="0" w:space="0" w:color="auto"/>
        </w:rPr>
        <w:t></w:t>
      </w:r>
      <w:r w:rsidRPr="00362844">
        <w:rPr>
          <w:rFonts w:eastAsia="Times New Roman"/>
          <w:color w:val="000000"/>
          <w:sz w:val="14"/>
          <w:szCs w:val="14"/>
          <w:bdr w:val="none" w:sz="0" w:space="0" w:color="auto"/>
        </w:rPr>
        <w:t>      </w:t>
      </w:r>
      <w:r w:rsidRPr="00362844">
        <w:rPr>
          <w:rFonts w:eastAsia="Times New Roman"/>
          <w:b/>
          <w:bCs/>
          <w:color w:val="000000"/>
          <w:bdr w:val="none" w:sz="0" w:space="0" w:color="auto"/>
        </w:rPr>
        <w:t>Holiday Committee </w:t>
      </w:r>
      <w:r w:rsidRPr="00362844">
        <w:rPr>
          <w:rFonts w:eastAsia="Times New Roman"/>
          <w:color w:val="000000"/>
          <w:bdr w:val="none" w:sz="0" w:space="0" w:color="auto"/>
        </w:rPr>
        <w:t>– (Catherine Dudley) – December’s holiday party at Umberto’s in Fair Haven was a success. As such, the Committee has been dissolved.</w:t>
      </w:r>
    </w:p>
    <w:p w14:paraId="26197716"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br/>
      </w:r>
    </w:p>
    <w:p w14:paraId="39FA4CAD"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Old Business:  </w:t>
      </w:r>
    </w:p>
    <w:p w14:paraId="525C5FD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jc w:val="both"/>
        <w:rPr>
          <w:rFonts w:ascii="Lucida Sans" w:eastAsia="Times New Roman" w:hAnsi="Lucida Sans"/>
          <w:color w:val="000000"/>
          <w:sz w:val="20"/>
          <w:szCs w:val="20"/>
          <w:bdr w:val="none" w:sz="0" w:space="0" w:color="auto"/>
        </w:rPr>
      </w:pPr>
      <w:r w:rsidRPr="00362844">
        <w:rPr>
          <w:rFonts w:ascii="Symbol" w:eastAsia="Times New Roman" w:hAnsi="Symbol"/>
          <w:color w:val="000000"/>
          <w:bdr w:val="none" w:sz="0" w:space="0" w:color="auto"/>
        </w:rPr>
        <w:t></w:t>
      </w:r>
      <w:r w:rsidRPr="00362844">
        <w:rPr>
          <w:rFonts w:eastAsia="Times New Roman"/>
          <w:color w:val="000000"/>
          <w:sz w:val="14"/>
          <w:szCs w:val="14"/>
          <w:bdr w:val="none" w:sz="0" w:space="0" w:color="auto"/>
        </w:rPr>
        <w:t>      </w:t>
      </w:r>
      <w:r w:rsidRPr="00362844">
        <w:rPr>
          <w:rFonts w:eastAsia="Times New Roman"/>
          <w:b/>
          <w:bCs/>
          <w:color w:val="000000"/>
          <w:bdr w:val="none" w:sz="0" w:space="0" w:color="auto"/>
        </w:rPr>
        <w:t>FLOTILLA APPENDICES</w:t>
      </w:r>
      <w:r w:rsidRPr="00362844">
        <w:rPr>
          <w:rFonts w:eastAsia="Times New Roman"/>
          <w:color w:val="000000"/>
          <w:bdr w:val="none" w:sz="0" w:space="0" w:color="auto"/>
        </w:rPr>
        <w:t> </w:t>
      </w:r>
      <w:r w:rsidRPr="00362844">
        <w:rPr>
          <w:rFonts w:eastAsia="Times New Roman"/>
          <w:b/>
          <w:bCs/>
          <w:color w:val="000000"/>
          <w:bdr w:val="none" w:sz="0" w:space="0" w:color="auto"/>
        </w:rPr>
        <w:t>ARTICLE B-1:</w:t>
      </w:r>
      <w:r w:rsidRPr="00362844">
        <w:rPr>
          <w:rFonts w:eastAsia="Times New Roman"/>
          <w:color w:val="000000"/>
          <w:bdr w:val="none" w:sz="0" w:space="0" w:color="auto"/>
        </w:rPr>
        <w:t xml:space="preserve"> A motion to change Article B-1 to the following was made by Lee Ward and seconded by Tony </w:t>
      </w:r>
      <w:proofErr w:type="spellStart"/>
      <w:r w:rsidRPr="00362844">
        <w:rPr>
          <w:rFonts w:eastAsia="Times New Roman"/>
          <w:color w:val="000000"/>
          <w:bdr w:val="none" w:sz="0" w:space="0" w:color="auto"/>
        </w:rPr>
        <w:t>Milillo</w:t>
      </w:r>
      <w:proofErr w:type="spellEnd"/>
      <w:r w:rsidRPr="00362844">
        <w:rPr>
          <w:rFonts w:eastAsia="Times New Roman"/>
          <w:color w:val="000000"/>
          <w:bdr w:val="none" w:sz="0" w:space="0" w:color="auto"/>
        </w:rPr>
        <w:t>: </w:t>
      </w:r>
    </w:p>
    <w:p w14:paraId="3CD59086"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1.</w:t>
      </w:r>
      <w:r w:rsidRPr="00362844">
        <w:rPr>
          <w:rFonts w:eastAsia="Times New Roman"/>
          <w:color w:val="000000"/>
          <w:sz w:val="14"/>
          <w:szCs w:val="14"/>
          <w:bdr w:val="none" w:sz="0" w:space="0" w:color="auto"/>
        </w:rPr>
        <w:t>  </w:t>
      </w:r>
      <w:proofErr w:type="gramStart"/>
      <w:r w:rsidRPr="00362844">
        <w:rPr>
          <w:rFonts w:eastAsia="Times New Roman"/>
          <w:color w:val="000000"/>
          <w:sz w:val="14"/>
          <w:szCs w:val="14"/>
          <w:bdr w:val="none" w:sz="0" w:space="0" w:color="auto"/>
        </w:rPr>
        <w:t>   </w:t>
      </w:r>
      <w:r w:rsidRPr="00362844">
        <w:rPr>
          <w:rFonts w:eastAsia="Times New Roman"/>
          <w:color w:val="000000"/>
          <w:bdr w:val="none" w:sz="0" w:space="0" w:color="auto"/>
        </w:rPr>
        <w:t>“</w:t>
      </w:r>
      <w:proofErr w:type="gramEnd"/>
      <w:r w:rsidRPr="00362844">
        <w:rPr>
          <w:rFonts w:eastAsia="Times New Roman"/>
          <w:b/>
          <w:bCs/>
          <w:color w:val="000000"/>
          <w:bdr w:val="none" w:sz="0" w:space="0" w:color="auto"/>
        </w:rPr>
        <w:t>Insignia</w:t>
      </w:r>
    </w:p>
    <w:p w14:paraId="68164137"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252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a.</w:t>
      </w:r>
      <w:r w:rsidRPr="00362844">
        <w:rPr>
          <w:rFonts w:eastAsia="Times New Roman"/>
          <w:color w:val="000000"/>
          <w:sz w:val="14"/>
          <w:szCs w:val="14"/>
          <w:bdr w:val="none" w:sz="0" w:space="0" w:color="auto"/>
        </w:rPr>
        <w:t>     </w:t>
      </w:r>
      <w:r w:rsidRPr="00362844">
        <w:rPr>
          <w:rFonts w:eastAsia="Times New Roman"/>
          <w:color w:val="000000"/>
          <w:bdr w:val="none" w:sz="0" w:space="0" w:color="auto"/>
        </w:rPr>
        <w:t>Flotilla will purchase insignia items for new members for ODU and Tropical Blue uniforms not to exceed $75.  This includes for the ODU: name and CG Aux tapes, member device, and sew-on collar devices.  For the Tropical Blue, this includes: Garrison Cap device, member device, name tag, and shoulder boards.  Members will initially reimburse the flotilla for these items but will be reimbursed in turn once they achieve IQ or BQ Status.”</w:t>
      </w:r>
    </w:p>
    <w:p w14:paraId="38D0C15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252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b.</w:t>
      </w:r>
      <w:r w:rsidRPr="00362844">
        <w:rPr>
          <w:rFonts w:eastAsia="Times New Roman"/>
          <w:color w:val="000000"/>
          <w:sz w:val="14"/>
          <w:szCs w:val="14"/>
          <w:bdr w:val="none" w:sz="0" w:space="0" w:color="auto"/>
        </w:rPr>
        <w:t>     </w:t>
      </w:r>
      <w:r w:rsidRPr="00362844">
        <w:rPr>
          <w:rFonts w:eastAsia="Times New Roman"/>
          <w:color w:val="000000"/>
          <w:bdr w:val="none" w:sz="0" w:space="0" w:color="auto"/>
        </w:rPr>
        <w:t xml:space="preserve">Flotilla will purchase rank-related insignia items for members who are elected to FC or </w:t>
      </w:r>
      <w:proofErr w:type="gramStart"/>
      <w:r w:rsidRPr="00362844">
        <w:rPr>
          <w:rFonts w:eastAsia="Times New Roman"/>
          <w:color w:val="000000"/>
          <w:bdr w:val="none" w:sz="0" w:space="0" w:color="auto"/>
        </w:rPr>
        <w:t>VFC, or</w:t>
      </w:r>
      <w:proofErr w:type="gramEnd"/>
      <w:r w:rsidRPr="00362844">
        <w:rPr>
          <w:rFonts w:eastAsia="Times New Roman"/>
          <w:color w:val="000000"/>
          <w:bdr w:val="none" w:sz="0" w:space="0" w:color="auto"/>
        </w:rPr>
        <w:t xml:space="preserve"> appointed as an FSO.  This includes all office-related insignia for the ODU and Tropical Blue uniforms.</w:t>
      </w:r>
    </w:p>
    <w:p w14:paraId="3B95B85D"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ind w:left="252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c.</w:t>
      </w:r>
      <w:r w:rsidRPr="00362844">
        <w:rPr>
          <w:rFonts w:eastAsia="Times New Roman"/>
          <w:color w:val="000000"/>
          <w:sz w:val="14"/>
          <w:szCs w:val="14"/>
          <w:bdr w:val="none" w:sz="0" w:space="0" w:color="auto"/>
        </w:rPr>
        <w:t>     </w:t>
      </w:r>
      <w:r w:rsidRPr="00362844">
        <w:rPr>
          <w:rFonts w:eastAsia="Times New Roman"/>
          <w:color w:val="000000"/>
          <w:bdr w:val="none" w:sz="0" w:space="0" w:color="auto"/>
        </w:rPr>
        <w:t>All uniform items provided by the Flotilla will be considered property of the Flotilla and will be returned if the person leaves the Auxiliary.”</w:t>
      </w:r>
    </w:p>
    <w:p w14:paraId="79CEA37F"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1440"/>
        <w:jc w:val="both"/>
        <w:rPr>
          <w:rFonts w:ascii="Lucida Sans" w:eastAsia="Times New Roman" w:hAnsi="Lucida Sans"/>
          <w:color w:val="000000"/>
          <w:sz w:val="20"/>
          <w:szCs w:val="20"/>
          <w:bdr w:val="none" w:sz="0" w:space="0" w:color="auto"/>
        </w:rPr>
      </w:pPr>
    </w:p>
    <w:p w14:paraId="07632591"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144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xml:space="preserve">Lee spoke about and fielded questions regarding the perceived benefits of subsidizing some uniform costs for new members. Several members voiced opposition to doing so and expressed concern such subsidies will make it difficult to balance the Flotilla’s budget. Some noted purchasing a uniform is a financial commitment that ensures potential members are serious about joining. Others felt that it would be beneficial to offset some costs for new members. Others voiced their belief doing so was a wise investment in the Auxiliary’s mission of promoting boating safety. It was also noted the current practice, which will be continued going forward, is to deplete current inventory before purchasing new materials. Walt </w:t>
      </w:r>
      <w:proofErr w:type="spellStart"/>
      <w:r w:rsidRPr="00362844">
        <w:rPr>
          <w:rFonts w:eastAsia="Times New Roman"/>
          <w:color w:val="000000"/>
          <w:bdr w:val="none" w:sz="0" w:space="0" w:color="auto"/>
        </w:rPr>
        <w:t>Kudler</w:t>
      </w:r>
      <w:proofErr w:type="spellEnd"/>
      <w:r w:rsidRPr="00362844">
        <w:rPr>
          <w:rFonts w:eastAsia="Times New Roman"/>
          <w:color w:val="000000"/>
          <w:bdr w:val="none" w:sz="0" w:space="0" w:color="auto"/>
        </w:rPr>
        <w:t xml:space="preserve"> asked for guidance as to whether the seventy-five dollar ($75) was to be construed to include shipping costs when orders were placed. It was confirmed the </w:t>
      </w:r>
      <w:proofErr w:type="gramStart"/>
      <w:r w:rsidRPr="00362844">
        <w:rPr>
          <w:rFonts w:eastAsia="Times New Roman"/>
          <w:color w:val="000000"/>
          <w:bdr w:val="none" w:sz="0" w:space="0" w:color="auto"/>
        </w:rPr>
        <w:t>seventy-five dollar</w:t>
      </w:r>
      <w:proofErr w:type="gramEnd"/>
      <w:r w:rsidRPr="00362844">
        <w:rPr>
          <w:rFonts w:eastAsia="Times New Roman"/>
          <w:color w:val="000000"/>
          <w:bdr w:val="none" w:sz="0" w:space="0" w:color="auto"/>
        </w:rPr>
        <w:t xml:space="preserve"> ($75) figure included shipping cost. A motion was proposed and seconded to amend the language of the proposed amendment from seventy-five dollars ($75) to fifty ($50) per member. The motion didn’t carry. The question regarding amending the language to allow for seventy-five dollars ($75) per member was called and passed. </w:t>
      </w:r>
    </w:p>
    <w:p w14:paraId="01A4EAD8"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810"/>
        <w:jc w:val="both"/>
        <w:rPr>
          <w:rFonts w:ascii="Lucida Sans" w:eastAsia="Times New Roman" w:hAnsi="Lucida Sans"/>
          <w:color w:val="000000"/>
          <w:sz w:val="20"/>
          <w:szCs w:val="20"/>
          <w:bdr w:val="none" w:sz="0" w:space="0" w:color="auto"/>
        </w:rPr>
      </w:pPr>
      <w:r w:rsidRPr="00362844">
        <w:rPr>
          <w:rFonts w:ascii="Symbol" w:eastAsia="Times New Roman" w:hAnsi="Symbol"/>
          <w:color w:val="000000"/>
          <w:bdr w:val="none" w:sz="0" w:space="0" w:color="auto"/>
        </w:rPr>
        <w:lastRenderedPageBreak/>
        <w:t></w:t>
      </w:r>
      <w:r w:rsidRPr="00362844">
        <w:rPr>
          <w:rFonts w:eastAsia="Times New Roman"/>
          <w:color w:val="000000"/>
          <w:sz w:val="14"/>
          <w:szCs w:val="14"/>
          <w:bdr w:val="none" w:sz="0" w:space="0" w:color="auto"/>
        </w:rPr>
        <w:t>      </w:t>
      </w:r>
      <w:r w:rsidRPr="00362844">
        <w:rPr>
          <w:rFonts w:eastAsia="Times New Roman"/>
          <w:b/>
          <w:bCs/>
          <w:color w:val="000000"/>
          <w:bdr w:val="none" w:sz="0" w:space="0" w:color="auto"/>
        </w:rPr>
        <w:t>ARTICLE B-3:</w:t>
      </w:r>
      <w:r w:rsidRPr="00362844">
        <w:rPr>
          <w:rFonts w:eastAsia="Times New Roman"/>
          <w:color w:val="000000"/>
          <w:bdr w:val="none" w:sz="0" w:space="0" w:color="auto"/>
        </w:rPr>
        <w:t> A motion to delete Article B-3 was made and passed.</w:t>
      </w:r>
    </w:p>
    <w:p w14:paraId="2ED218AB" w14:textId="4B26A586"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1440"/>
        <w:jc w:val="both"/>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         </w:t>
      </w:r>
      <w:r>
        <w:rPr>
          <w:rFonts w:eastAsia="Times New Roman"/>
          <w:color w:val="000000"/>
          <w:bdr w:val="none" w:sz="0" w:space="0" w:color="auto"/>
        </w:rPr>
        <w:t>Monica Cavanaugh</w:t>
      </w:r>
      <w:bookmarkStart w:id="0" w:name="_GoBack"/>
      <w:bookmarkEnd w:id="0"/>
      <w:r w:rsidRPr="00362844">
        <w:rPr>
          <w:rFonts w:eastAsia="Times New Roman"/>
          <w:color w:val="000000"/>
          <w:bdr w:val="none" w:sz="0" w:space="0" w:color="auto"/>
        </w:rPr>
        <w:t xml:space="preserve"> was asked by members of Patten Point Yacht Club whether the Auxiliary could do anything to change the hours of local bridge operation. It was specified members of the Auxiliary could only lobby for such changes as private citizens.</w:t>
      </w:r>
    </w:p>
    <w:p w14:paraId="4D091470"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after="160"/>
        <w:ind w:left="810"/>
        <w:jc w:val="both"/>
        <w:rPr>
          <w:rFonts w:ascii="Lucida Sans" w:eastAsia="Times New Roman" w:hAnsi="Lucida Sans"/>
          <w:color w:val="000000"/>
          <w:sz w:val="20"/>
          <w:szCs w:val="20"/>
          <w:bdr w:val="none" w:sz="0" w:space="0" w:color="auto"/>
        </w:rPr>
      </w:pPr>
      <w:r w:rsidRPr="00362844">
        <w:rPr>
          <w:rFonts w:ascii="Symbol" w:eastAsia="Times New Roman" w:hAnsi="Symbol"/>
          <w:color w:val="000000"/>
          <w:bdr w:val="none" w:sz="0" w:space="0" w:color="auto"/>
        </w:rPr>
        <w:t></w:t>
      </w:r>
      <w:r w:rsidRPr="00362844">
        <w:rPr>
          <w:rFonts w:eastAsia="Times New Roman"/>
          <w:color w:val="000000"/>
          <w:sz w:val="14"/>
          <w:szCs w:val="14"/>
          <w:bdr w:val="none" w:sz="0" w:space="0" w:color="auto"/>
        </w:rPr>
        <w:t>      </w:t>
      </w:r>
      <w:r w:rsidRPr="00362844">
        <w:rPr>
          <w:rFonts w:eastAsia="Times New Roman"/>
          <w:b/>
          <w:bCs/>
          <w:color w:val="000000"/>
          <w:bdr w:val="none" w:sz="0" w:space="0" w:color="auto"/>
        </w:rPr>
        <w:t>BUDGET: </w:t>
      </w:r>
      <w:r w:rsidRPr="00362844">
        <w:rPr>
          <w:rFonts w:eastAsia="Times New Roman"/>
          <w:color w:val="000000"/>
          <w:bdr w:val="none" w:sz="0" w:space="0" w:color="auto"/>
        </w:rPr>
        <w:t>A motion was made and approved to amend the budget to remove the line item for the end of year meeting. Subsequently, a motion was made and approved to approve the budget as amended.</w:t>
      </w:r>
    </w:p>
    <w:p w14:paraId="7061FA7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b/>
          <w:bCs/>
          <w:color w:val="000000"/>
          <w:bdr w:val="none" w:sz="0" w:space="0" w:color="auto"/>
        </w:rPr>
        <w:t> </w:t>
      </w:r>
    </w:p>
    <w:p w14:paraId="79D3A83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eastAsia="Times New Roman"/>
          <w:color w:val="000000"/>
          <w:bdr w:val="none" w:sz="0" w:space="0" w:color="auto"/>
        </w:rPr>
        <w:t>Motion to Adjourn.</w:t>
      </w:r>
    </w:p>
    <w:p w14:paraId="47E903F2"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olor w:val="000000"/>
          <w:sz w:val="20"/>
          <w:szCs w:val="20"/>
          <w:bdr w:val="none" w:sz="0" w:space="0" w:color="auto"/>
        </w:rPr>
      </w:pPr>
      <w:r w:rsidRPr="00362844">
        <w:rPr>
          <w:rFonts w:ascii="Lucida Sans" w:eastAsia="Times New Roman" w:hAnsi="Lucida Sans"/>
          <w:color w:val="000000"/>
          <w:sz w:val="28"/>
          <w:szCs w:val="28"/>
          <w:bdr w:val="none" w:sz="0" w:space="0" w:color="auto"/>
        </w:rPr>
        <w:t>   </w:t>
      </w:r>
    </w:p>
    <w:p w14:paraId="51493D25"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62844">
        <w:rPr>
          <w:rFonts w:eastAsia="Times New Roman"/>
          <w:color w:val="000000"/>
          <w:bdr w:val="none" w:sz="0" w:space="0" w:color="auto"/>
        </w:rPr>
        <w:t>Respectively submitted,</w:t>
      </w:r>
    </w:p>
    <w:p w14:paraId="01BB934E" w14:textId="77777777" w:rsidR="00362844" w:rsidRPr="00362844"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62844">
        <w:rPr>
          <w:rFonts w:eastAsia="Times New Roman"/>
          <w:color w:val="000000"/>
          <w:bdr w:val="none" w:sz="0" w:space="0" w:color="auto"/>
        </w:rPr>
        <w:t xml:space="preserve">Dennis </w:t>
      </w:r>
      <w:proofErr w:type="spellStart"/>
      <w:r w:rsidRPr="00362844">
        <w:rPr>
          <w:rFonts w:eastAsia="Times New Roman"/>
          <w:color w:val="000000"/>
          <w:bdr w:val="none" w:sz="0" w:space="0" w:color="auto"/>
        </w:rPr>
        <w:t>Mikolay</w:t>
      </w:r>
      <w:proofErr w:type="spellEnd"/>
      <w:r w:rsidRPr="00362844">
        <w:rPr>
          <w:rFonts w:eastAsia="Times New Roman"/>
          <w:color w:val="000000"/>
          <w:bdr w:val="none" w:sz="0" w:space="0" w:color="auto"/>
        </w:rPr>
        <w:t>, FSO-SR</w:t>
      </w:r>
    </w:p>
    <w:p w14:paraId="5FB90DC2" w14:textId="140EC92B" w:rsidR="00DF17A1" w:rsidRPr="00DF17A1" w:rsidRDefault="00DF17A1" w:rsidP="00362844">
      <w:pPr>
        <w:spacing w:before="100" w:beforeAutospacing="1" w:after="100" w:afterAutospacing="1"/>
        <w:jc w:val="center"/>
        <w:rPr>
          <w:rFonts w:ascii="Arial" w:eastAsia="Times New Roman" w:hAnsi="Arial" w:cs="Arial"/>
          <w:color w:val="000000"/>
          <w:sz w:val="20"/>
          <w:szCs w:val="20"/>
          <w:bdr w:val="none" w:sz="0" w:space="0" w:color="auto"/>
        </w:rPr>
      </w:pPr>
    </w:p>
    <w:p w14:paraId="34779A07" w14:textId="5951BD4B" w:rsidR="00DF17A1" w:rsidRPr="0034764F" w:rsidRDefault="00DF17A1" w:rsidP="00DF17A1">
      <w:pPr>
        <w:spacing w:before="100" w:beforeAutospacing="1" w:after="100" w:afterAutospacing="1"/>
        <w:jc w:val="center"/>
        <w:rPr>
          <w:rStyle w:val="Hyperlink0"/>
          <w:rFonts w:eastAsia="Arial Unicode MS" w:cs="Times New Roman"/>
          <w:b/>
          <w:sz w:val="20"/>
          <w:szCs w:val="20"/>
        </w:rPr>
      </w:pPr>
    </w:p>
    <w:p w14:paraId="5368E3E9" w14:textId="68C383BA" w:rsidR="00CB60EE" w:rsidRPr="0034764F" w:rsidRDefault="00CB60EE" w:rsidP="00936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Style w:val="Hyperlink0"/>
          <w:rFonts w:eastAsia="Arial Unicode MS" w:cs="Times New Roman"/>
          <w:b/>
          <w:sz w:val="20"/>
          <w:szCs w:val="20"/>
        </w:rPr>
      </w:pPr>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6D23" w14:textId="77777777" w:rsidR="00F61B97" w:rsidRDefault="00F61B97">
      <w:r>
        <w:separator/>
      </w:r>
    </w:p>
  </w:endnote>
  <w:endnote w:type="continuationSeparator" w:id="0">
    <w:p w14:paraId="18D8D40B" w14:textId="77777777" w:rsidR="00F61B97" w:rsidRDefault="00F6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297B" w14:textId="77777777" w:rsidR="00F61B97" w:rsidRDefault="00F61B97">
      <w:r>
        <w:separator/>
      </w:r>
    </w:p>
  </w:footnote>
  <w:footnote w:type="continuationSeparator" w:id="0">
    <w:p w14:paraId="1B113F4C" w14:textId="77777777" w:rsidR="00F61B97" w:rsidRDefault="00F6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5444B"/>
    <w:multiLevelType w:val="multilevel"/>
    <w:tmpl w:val="796E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E385D"/>
    <w:multiLevelType w:val="hybridMultilevel"/>
    <w:tmpl w:val="13A86B7E"/>
    <w:numStyleLink w:val="Bullet"/>
  </w:abstractNum>
  <w:abstractNum w:abstractNumId="15"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
  </w:num>
  <w:num w:numId="4">
    <w:abstractNumId w:val="16"/>
  </w:num>
  <w:num w:numId="5">
    <w:abstractNumId w:val="24"/>
  </w:num>
  <w:num w:numId="6">
    <w:abstractNumId w:val="7"/>
  </w:num>
  <w:num w:numId="7">
    <w:abstractNumId w:val="6"/>
  </w:num>
  <w:num w:numId="8">
    <w:abstractNumId w:val="2"/>
  </w:num>
  <w:num w:numId="9">
    <w:abstractNumId w:val="10"/>
  </w:num>
  <w:num w:numId="10">
    <w:abstractNumId w:val="19"/>
  </w:num>
  <w:num w:numId="11">
    <w:abstractNumId w:val="12"/>
  </w:num>
  <w:num w:numId="12">
    <w:abstractNumId w:val="5"/>
  </w:num>
  <w:num w:numId="13">
    <w:abstractNumId w:val="17"/>
  </w:num>
  <w:num w:numId="14">
    <w:abstractNumId w:val="4"/>
  </w:num>
  <w:num w:numId="15">
    <w:abstractNumId w:val="13"/>
  </w:num>
  <w:num w:numId="16">
    <w:abstractNumId w:val="21"/>
  </w:num>
  <w:num w:numId="17">
    <w:abstractNumId w:val="0"/>
  </w:num>
  <w:num w:numId="18">
    <w:abstractNumId w:val="9"/>
  </w:num>
  <w:num w:numId="19">
    <w:abstractNumId w:val="20"/>
  </w:num>
  <w:num w:numId="20">
    <w:abstractNumId w:val="15"/>
  </w:num>
  <w:num w:numId="21">
    <w:abstractNumId w:val="1"/>
  </w:num>
  <w:num w:numId="22">
    <w:abstractNumId w:val="23"/>
  </w:num>
  <w:num w:numId="23">
    <w:abstractNumId w:va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3058"/>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0BCC"/>
    <w:rsid w:val="00222471"/>
    <w:rsid w:val="00233811"/>
    <w:rsid w:val="00233EE6"/>
    <w:rsid w:val="0023478D"/>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62844"/>
    <w:rsid w:val="0037037F"/>
    <w:rsid w:val="00371918"/>
    <w:rsid w:val="00372F4A"/>
    <w:rsid w:val="00373224"/>
    <w:rsid w:val="00374125"/>
    <w:rsid w:val="003766E5"/>
    <w:rsid w:val="003770FB"/>
    <w:rsid w:val="00377273"/>
    <w:rsid w:val="0038154B"/>
    <w:rsid w:val="00381FB4"/>
    <w:rsid w:val="00383D25"/>
    <w:rsid w:val="00383D45"/>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C0F"/>
    <w:rsid w:val="00676E94"/>
    <w:rsid w:val="0068409D"/>
    <w:rsid w:val="006844D6"/>
    <w:rsid w:val="00686304"/>
    <w:rsid w:val="00687095"/>
    <w:rsid w:val="006902AF"/>
    <w:rsid w:val="00696AB5"/>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7BA3"/>
    <w:rsid w:val="00902FD0"/>
    <w:rsid w:val="009069CA"/>
    <w:rsid w:val="009139C7"/>
    <w:rsid w:val="0091477A"/>
    <w:rsid w:val="00920E5E"/>
    <w:rsid w:val="00921D2E"/>
    <w:rsid w:val="00925C43"/>
    <w:rsid w:val="00931155"/>
    <w:rsid w:val="009330C7"/>
    <w:rsid w:val="00936B0A"/>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61F9"/>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3AEB"/>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17A1"/>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1B97"/>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 w:type="paragraph" w:customStyle="1" w:styleId="gmail-msolistparagraph">
    <w:name w:val="gmail-msolistparagraph"/>
    <w:basedOn w:val="Normal"/>
    <w:rsid w:val="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739">
      <w:bodyDiv w:val="1"/>
      <w:marLeft w:val="0"/>
      <w:marRight w:val="0"/>
      <w:marTop w:val="0"/>
      <w:marBottom w:val="0"/>
      <w:divBdr>
        <w:top w:val="none" w:sz="0" w:space="0" w:color="auto"/>
        <w:left w:val="none" w:sz="0" w:space="0" w:color="auto"/>
        <w:bottom w:val="none" w:sz="0" w:space="0" w:color="auto"/>
        <w:right w:val="none" w:sz="0" w:space="0" w:color="auto"/>
      </w:divBdr>
    </w:div>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6145">
      <w:bodyDiv w:val="1"/>
      <w:marLeft w:val="0"/>
      <w:marRight w:val="0"/>
      <w:marTop w:val="0"/>
      <w:marBottom w:val="0"/>
      <w:divBdr>
        <w:top w:val="none" w:sz="0" w:space="0" w:color="auto"/>
        <w:left w:val="none" w:sz="0" w:space="0" w:color="auto"/>
        <w:bottom w:val="none" w:sz="0" w:space="0" w:color="auto"/>
        <w:right w:val="none" w:sz="0" w:space="0" w:color="auto"/>
      </w:divBdr>
      <w:divsChild>
        <w:div w:id="973632744">
          <w:marLeft w:val="0"/>
          <w:marRight w:val="0"/>
          <w:marTop w:val="0"/>
          <w:marBottom w:val="0"/>
          <w:divBdr>
            <w:top w:val="none" w:sz="0" w:space="0" w:color="auto"/>
            <w:left w:val="none" w:sz="0" w:space="0" w:color="auto"/>
            <w:bottom w:val="none" w:sz="0" w:space="0" w:color="auto"/>
            <w:right w:val="none" w:sz="0" w:space="0" w:color="auto"/>
          </w:divBdr>
        </w:div>
        <w:div w:id="669538">
          <w:marLeft w:val="0"/>
          <w:marRight w:val="0"/>
          <w:marTop w:val="0"/>
          <w:marBottom w:val="0"/>
          <w:divBdr>
            <w:top w:val="none" w:sz="0" w:space="0" w:color="auto"/>
            <w:left w:val="none" w:sz="0" w:space="0" w:color="auto"/>
            <w:bottom w:val="none" w:sz="0" w:space="0" w:color="auto"/>
            <w:right w:val="none" w:sz="0" w:space="0" w:color="auto"/>
          </w:divBdr>
        </w:div>
        <w:div w:id="821890582">
          <w:marLeft w:val="0"/>
          <w:marRight w:val="0"/>
          <w:marTop w:val="0"/>
          <w:marBottom w:val="0"/>
          <w:divBdr>
            <w:top w:val="none" w:sz="0" w:space="0" w:color="auto"/>
            <w:left w:val="none" w:sz="0" w:space="0" w:color="auto"/>
            <w:bottom w:val="none" w:sz="0" w:space="0" w:color="auto"/>
            <w:right w:val="none" w:sz="0" w:space="0" w:color="auto"/>
          </w:divBdr>
        </w:div>
        <w:div w:id="1889298421">
          <w:marLeft w:val="0"/>
          <w:marRight w:val="0"/>
          <w:marTop w:val="0"/>
          <w:marBottom w:val="0"/>
          <w:divBdr>
            <w:top w:val="none" w:sz="0" w:space="0" w:color="auto"/>
            <w:left w:val="none" w:sz="0" w:space="0" w:color="auto"/>
            <w:bottom w:val="none" w:sz="0" w:space="0" w:color="auto"/>
            <w:right w:val="none" w:sz="0" w:space="0" w:color="auto"/>
          </w:divBdr>
        </w:div>
        <w:div w:id="1263027656">
          <w:marLeft w:val="0"/>
          <w:marRight w:val="0"/>
          <w:marTop w:val="0"/>
          <w:marBottom w:val="0"/>
          <w:divBdr>
            <w:top w:val="none" w:sz="0" w:space="0" w:color="auto"/>
            <w:left w:val="none" w:sz="0" w:space="0" w:color="auto"/>
            <w:bottom w:val="none" w:sz="0" w:space="0" w:color="auto"/>
            <w:right w:val="none" w:sz="0" w:space="0" w:color="auto"/>
          </w:divBdr>
        </w:div>
        <w:div w:id="794298222">
          <w:marLeft w:val="0"/>
          <w:marRight w:val="0"/>
          <w:marTop w:val="0"/>
          <w:marBottom w:val="0"/>
          <w:divBdr>
            <w:top w:val="none" w:sz="0" w:space="0" w:color="auto"/>
            <w:left w:val="none" w:sz="0" w:space="0" w:color="auto"/>
            <w:bottom w:val="none" w:sz="0" w:space="0" w:color="auto"/>
            <w:right w:val="none" w:sz="0" w:space="0" w:color="auto"/>
          </w:divBdr>
        </w:div>
        <w:div w:id="483401848">
          <w:marLeft w:val="0"/>
          <w:marRight w:val="0"/>
          <w:marTop w:val="0"/>
          <w:marBottom w:val="0"/>
          <w:divBdr>
            <w:top w:val="none" w:sz="0" w:space="0" w:color="auto"/>
            <w:left w:val="none" w:sz="0" w:space="0" w:color="auto"/>
            <w:bottom w:val="none" w:sz="0" w:space="0" w:color="auto"/>
            <w:right w:val="none" w:sz="0" w:space="0" w:color="auto"/>
          </w:divBdr>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874123442">
      <w:bodyDiv w:val="1"/>
      <w:marLeft w:val="0"/>
      <w:marRight w:val="0"/>
      <w:marTop w:val="0"/>
      <w:marBottom w:val="0"/>
      <w:divBdr>
        <w:top w:val="none" w:sz="0" w:space="0" w:color="auto"/>
        <w:left w:val="none" w:sz="0" w:space="0" w:color="auto"/>
        <w:bottom w:val="none" w:sz="0" w:space="0" w:color="auto"/>
        <w:right w:val="none" w:sz="0" w:space="0" w:color="auto"/>
      </w:divBdr>
    </w:div>
    <w:div w:id="958992650">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356348373">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William Szilasi</cp:lastModifiedBy>
  <cp:revision>2</cp:revision>
  <cp:lastPrinted>2019-01-16T19:03:00Z</cp:lastPrinted>
  <dcterms:created xsi:type="dcterms:W3CDTF">2020-01-24T13:31:00Z</dcterms:created>
  <dcterms:modified xsi:type="dcterms:W3CDTF">2020-01-24T13:31:00Z</dcterms:modified>
</cp:coreProperties>
</file>